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BACA" w14:textId="77777777" w:rsidR="003D4901" w:rsidRDefault="003D4901" w:rsidP="003D4901">
      <w:pPr>
        <w:pStyle w:val="ListParagraph"/>
        <w:jc w:val="center"/>
      </w:pPr>
    </w:p>
    <w:p w14:paraId="6CBEA2E8" w14:textId="77777777" w:rsidR="003D4901" w:rsidRPr="00B35834" w:rsidRDefault="003D4901" w:rsidP="00B35834">
      <w:pPr>
        <w:pStyle w:val="ListParagraph"/>
        <w:spacing w:after="0" w:line="240" w:lineRule="auto"/>
        <w:ind w:left="0"/>
        <w:jc w:val="center"/>
        <w:rPr>
          <w:rFonts w:ascii="Cambria" w:hAnsi="Cambria"/>
          <w:b/>
          <w:sz w:val="32"/>
          <w:szCs w:val="32"/>
        </w:rPr>
      </w:pPr>
      <w:r w:rsidRPr="00B35834">
        <w:rPr>
          <w:rFonts w:ascii="Cambria" w:hAnsi="Cambria"/>
          <w:b/>
          <w:sz w:val="32"/>
          <w:szCs w:val="32"/>
        </w:rPr>
        <w:t>PARVATIBAI CHOWGULE COLLEGE OF ARTS &amp; SCIENCE (AUTONOMOUS)</w:t>
      </w:r>
      <w:r w:rsidR="00B35834">
        <w:rPr>
          <w:rFonts w:ascii="Cambria" w:hAnsi="Cambria"/>
          <w:b/>
          <w:sz w:val="32"/>
          <w:szCs w:val="32"/>
        </w:rPr>
        <w:t xml:space="preserve"> -</w:t>
      </w:r>
      <w:r w:rsidR="00B35834" w:rsidRPr="00B35834">
        <w:rPr>
          <w:rFonts w:ascii="Cambria" w:hAnsi="Cambria"/>
          <w:b/>
          <w:sz w:val="32"/>
          <w:szCs w:val="32"/>
        </w:rPr>
        <w:t xml:space="preserve"> </w:t>
      </w:r>
      <w:r w:rsidRPr="00B35834">
        <w:rPr>
          <w:rFonts w:ascii="Cambria" w:hAnsi="Cambria"/>
          <w:b/>
          <w:sz w:val="32"/>
          <w:szCs w:val="32"/>
        </w:rPr>
        <w:t>GOGOL, MARGAO-GOA</w:t>
      </w:r>
    </w:p>
    <w:p w14:paraId="687CA214" w14:textId="66E09445" w:rsidR="003D4901" w:rsidRDefault="003D4901" w:rsidP="00FC40E8">
      <w:pPr>
        <w:pStyle w:val="ListParagraph"/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B35834">
        <w:rPr>
          <w:rFonts w:ascii="Cambria" w:hAnsi="Cambria"/>
          <w:b/>
          <w:sz w:val="32"/>
          <w:szCs w:val="32"/>
        </w:rPr>
        <w:t xml:space="preserve">DEPARTMENT OF </w:t>
      </w:r>
      <w:r w:rsidR="00012B45">
        <w:rPr>
          <w:rFonts w:ascii="Cambria" w:hAnsi="Cambria"/>
          <w:b/>
          <w:sz w:val="32"/>
          <w:szCs w:val="32"/>
        </w:rPr>
        <w:t>PSYCHOLOGY</w:t>
      </w:r>
    </w:p>
    <w:p w14:paraId="1062C697" w14:textId="77777777" w:rsidR="00A2304D" w:rsidRPr="00B35834" w:rsidRDefault="00A2304D" w:rsidP="00FC40E8">
      <w:pPr>
        <w:pStyle w:val="ListParagraph"/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14:paraId="386942DB" w14:textId="77777777" w:rsidR="004B2FE3" w:rsidRDefault="004B2FE3" w:rsidP="00FC40E8">
      <w:pPr>
        <w:pStyle w:val="ListParagraph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FE3">
        <w:rPr>
          <w:rFonts w:ascii="Cambria" w:hAnsi="Cambria"/>
          <w:b/>
          <w:sz w:val="20"/>
          <w:szCs w:val="20"/>
        </w:rPr>
        <w:t>(</w:t>
      </w:r>
      <w:r>
        <w:rPr>
          <w:rFonts w:ascii="Cambria" w:hAnsi="Cambria"/>
          <w:b/>
          <w:sz w:val="20"/>
          <w:szCs w:val="20"/>
        </w:rPr>
        <w:t xml:space="preserve">Highlight </w:t>
      </w:r>
      <w:r w:rsidRPr="004B2FE3">
        <w:rPr>
          <w:rFonts w:ascii="Cambria" w:hAnsi="Cambria"/>
          <w:b/>
          <w:sz w:val="20"/>
          <w:szCs w:val="20"/>
        </w:rPr>
        <w:t>the appropriate:</w:t>
      </w:r>
      <w:r>
        <w:rPr>
          <w:rFonts w:ascii="Cambria" w:hAnsi="Cambria"/>
          <w:b/>
          <w:sz w:val="20"/>
          <w:szCs w:val="20"/>
        </w:rPr>
        <w:t xml:space="preserve"> Workshop/ Conference/Seminar/ </w:t>
      </w:r>
      <w:r w:rsidRPr="004B2FE3">
        <w:rPr>
          <w:rFonts w:ascii="Cambria" w:hAnsi="Cambria"/>
          <w:b/>
          <w:sz w:val="20"/>
          <w:szCs w:val="20"/>
        </w:rPr>
        <w:t>Industry-Academia</w:t>
      </w:r>
      <w:r>
        <w:rPr>
          <w:rFonts w:ascii="Cambria" w:hAnsi="Cambria"/>
          <w:b/>
          <w:sz w:val="20"/>
          <w:szCs w:val="20"/>
        </w:rPr>
        <w:t xml:space="preserve"> /Extension activity)</w:t>
      </w:r>
    </w:p>
    <w:p w14:paraId="3936A7A5" w14:textId="77777777" w:rsidR="004B2FE3" w:rsidRDefault="004B2FE3" w:rsidP="00FC40E8">
      <w:pPr>
        <w:pStyle w:val="ListParagraph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00CA47DA" w14:textId="77777777" w:rsidR="003D4901" w:rsidRPr="004B2FE3" w:rsidRDefault="004B2FE3" w:rsidP="00FC40E8">
      <w:pPr>
        <w:pStyle w:val="ListParagraph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(Highlight </w:t>
      </w:r>
      <w:r w:rsidRPr="004B2FE3">
        <w:rPr>
          <w:rFonts w:ascii="Cambria" w:hAnsi="Cambria"/>
          <w:b/>
          <w:sz w:val="20"/>
          <w:szCs w:val="20"/>
        </w:rPr>
        <w:t>the appropriate</w:t>
      </w:r>
      <w:r>
        <w:rPr>
          <w:rFonts w:ascii="Cambria" w:hAnsi="Cambria"/>
          <w:b/>
          <w:sz w:val="20"/>
          <w:szCs w:val="20"/>
        </w:rPr>
        <w:t xml:space="preserve"> for C</w:t>
      </w:r>
      <w:r w:rsidRPr="004B2FE3">
        <w:rPr>
          <w:rFonts w:ascii="Cambria" w:hAnsi="Cambria"/>
          <w:b/>
          <w:sz w:val="20"/>
          <w:szCs w:val="20"/>
        </w:rPr>
        <w:t>ommunity outreach</w:t>
      </w:r>
      <w:r>
        <w:rPr>
          <w:rFonts w:ascii="Cambria" w:hAnsi="Cambria"/>
          <w:b/>
          <w:sz w:val="20"/>
          <w:szCs w:val="20"/>
        </w:rPr>
        <w:t>: S</w:t>
      </w:r>
      <w:r w:rsidRPr="004B2FE3">
        <w:rPr>
          <w:rFonts w:ascii="Cambria" w:hAnsi="Cambria"/>
          <w:b/>
          <w:sz w:val="20"/>
          <w:szCs w:val="20"/>
        </w:rPr>
        <w:t>ocial service in terms of  impact and sensitizing students to social issues of gender/hygiene/ nutrition/ domestic violence /</w:t>
      </w:r>
      <w:r>
        <w:rPr>
          <w:rFonts w:ascii="Cambria" w:hAnsi="Cambria"/>
          <w:b/>
          <w:sz w:val="20"/>
          <w:szCs w:val="20"/>
        </w:rPr>
        <w:t>environment/</w:t>
      </w:r>
      <w:r w:rsidRPr="004B2FE3">
        <w:rPr>
          <w:rFonts w:ascii="Cambria" w:hAnsi="Cambria"/>
          <w:b/>
          <w:sz w:val="20"/>
          <w:szCs w:val="20"/>
        </w:rPr>
        <w:t xml:space="preserve"> community assistance etc)</w:t>
      </w:r>
    </w:p>
    <w:p w14:paraId="6B3320AD" w14:textId="77777777" w:rsidR="003D4901" w:rsidRPr="00FC40E8" w:rsidRDefault="003D4901" w:rsidP="00FC40E8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36"/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9"/>
        <w:gridCol w:w="8549"/>
      </w:tblGrid>
      <w:tr w:rsidR="00644D77" w:rsidRPr="00B35834" w14:paraId="45747FB6" w14:textId="77777777" w:rsidTr="00012B45">
        <w:trPr>
          <w:trHeight w:val="767"/>
        </w:trPr>
        <w:tc>
          <w:tcPr>
            <w:tcW w:w="10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98CAE" w14:textId="310C0CBE" w:rsidR="00644D77" w:rsidRPr="00B35834" w:rsidRDefault="00644D77" w:rsidP="00644D77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  <w:u w:val="single"/>
              </w:rPr>
            </w:pPr>
            <w:r w:rsidRPr="00B35834">
              <w:rPr>
                <w:rFonts w:ascii="Cambria" w:hAnsi="Cambria"/>
                <w:b/>
                <w:sz w:val="32"/>
                <w:szCs w:val="32"/>
                <w:u w:val="single"/>
              </w:rPr>
              <w:t xml:space="preserve">REPORT OF </w:t>
            </w:r>
            <w:r w:rsidR="005345FB">
              <w:rPr>
                <w:rFonts w:ascii="Cambria" w:hAnsi="Cambria"/>
                <w:b/>
                <w:sz w:val="32"/>
                <w:szCs w:val="32"/>
                <w:u w:val="single"/>
              </w:rPr>
              <w:t>Advanced Learning</w:t>
            </w:r>
          </w:p>
          <w:p w14:paraId="0916A995" w14:textId="77777777" w:rsidR="00644D77" w:rsidRPr="00B35834" w:rsidRDefault="00644D77" w:rsidP="00644D77">
            <w:pPr>
              <w:spacing w:after="0" w:line="300" w:lineRule="atLeast"/>
              <w:rPr>
                <w:rFonts w:asciiTheme="majorHAnsi" w:hAnsiTheme="majorHAnsi"/>
                <w:b/>
                <w:sz w:val="24"/>
                <w:szCs w:val="24"/>
                <w:lang w:val="en-US" w:eastAsia="en-US"/>
              </w:rPr>
            </w:pPr>
          </w:p>
        </w:tc>
      </w:tr>
      <w:tr w:rsidR="00644D77" w:rsidRPr="00B35834" w14:paraId="37115655" w14:textId="77777777" w:rsidTr="00012B45">
        <w:trPr>
          <w:trHeight w:val="767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44701" w14:textId="77777777" w:rsidR="00644D77" w:rsidRPr="00B35834" w:rsidRDefault="00644D77" w:rsidP="00644D77">
            <w:pPr>
              <w:spacing w:after="0" w:line="300" w:lineRule="atLeast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  <w:r w:rsidRPr="00B35834">
              <w:rPr>
                <w:rFonts w:asciiTheme="majorHAnsi" w:hAnsiTheme="majorHAnsi"/>
                <w:b/>
                <w:sz w:val="24"/>
                <w:szCs w:val="24"/>
              </w:rPr>
              <w:t>Title: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4BBB1" w14:textId="099E733A" w:rsidR="00644D77" w:rsidRPr="00B35834" w:rsidRDefault="00012B45" w:rsidP="00644D77">
            <w:pPr>
              <w:spacing w:after="0" w:line="300" w:lineRule="atLeast"/>
              <w:rPr>
                <w:rFonts w:asciiTheme="majorHAnsi" w:hAnsiTheme="majorHAnsi"/>
                <w:b/>
                <w:sz w:val="24"/>
                <w:szCs w:val="24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 w:eastAsia="en-US"/>
              </w:rPr>
              <w:t xml:space="preserve">Workshop on Primary Data Collection </w:t>
            </w:r>
          </w:p>
        </w:tc>
      </w:tr>
      <w:tr w:rsidR="00644D77" w:rsidRPr="00B35834" w14:paraId="16A1FAC6" w14:textId="77777777" w:rsidTr="00012B45">
        <w:trPr>
          <w:trHeight w:val="680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9DD56" w14:textId="77777777" w:rsidR="00644D77" w:rsidRPr="00B35834" w:rsidRDefault="00644D77" w:rsidP="00644D77">
            <w:pPr>
              <w:spacing w:after="0" w:line="300" w:lineRule="atLeast"/>
              <w:rPr>
                <w:rFonts w:asciiTheme="majorHAnsi" w:hAnsiTheme="majorHAnsi"/>
                <w:b/>
                <w:sz w:val="24"/>
                <w:szCs w:val="24"/>
                <w:lang w:val="en-US" w:eastAsia="en-US"/>
              </w:rPr>
            </w:pPr>
            <w:r w:rsidRPr="00B35834">
              <w:rPr>
                <w:rFonts w:asciiTheme="majorHAnsi" w:hAnsiTheme="majorHAnsi"/>
                <w:b/>
                <w:sz w:val="24"/>
                <w:szCs w:val="24"/>
              </w:rPr>
              <w:t>Date and year: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CF9A4" w14:textId="47791D59" w:rsidR="00644D77" w:rsidRPr="00B35834" w:rsidRDefault="00012B45" w:rsidP="00644D77">
            <w:pPr>
              <w:spacing w:after="0" w:line="300" w:lineRule="atLeast"/>
              <w:rPr>
                <w:rFonts w:asciiTheme="majorHAnsi" w:hAnsiTheme="majorHAnsi"/>
                <w:sz w:val="24"/>
                <w:szCs w:val="24"/>
                <w:lang w:val="en-US"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 w:eastAsia="en-US"/>
              </w:rPr>
              <w:t>5</w:t>
            </w:r>
            <w:r w:rsidRPr="00012B45">
              <w:rPr>
                <w:rFonts w:asciiTheme="majorHAnsi" w:hAnsiTheme="majorHAnsi"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  <w:lang w:val="en-US" w:eastAsia="en-US"/>
              </w:rPr>
              <w:t>, 12</w:t>
            </w:r>
            <w:r w:rsidRPr="00012B45">
              <w:rPr>
                <w:rFonts w:asciiTheme="majorHAnsi" w:hAnsiTheme="majorHAnsi"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  <w:lang w:val="en-US" w:eastAsia="en-US"/>
              </w:rPr>
              <w:t xml:space="preserve"> and 19</w:t>
            </w:r>
            <w:r w:rsidRPr="00012B45">
              <w:rPr>
                <w:rFonts w:asciiTheme="majorHAnsi" w:hAnsiTheme="majorHAnsi"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  <w:lang w:val="en-US" w:eastAsia="en-US"/>
              </w:rPr>
              <w:t xml:space="preserve"> August, 2017</w:t>
            </w:r>
          </w:p>
        </w:tc>
      </w:tr>
      <w:tr w:rsidR="00644D77" w:rsidRPr="00B35834" w14:paraId="124D1198" w14:textId="77777777" w:rsidTr="00012B45">
        <w:trPr>
          <w:trHeight w:val="680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E2A83" w14:textId="77777777" w:rsidR="00644D77" w:rsidRPr="00B35834" w:rsidRDefault="00644D77" w:rsidP="00644D77">
            <w:pPr>
              <w:spacing w:after="0" w:line="300" w:lineRule="atLeast"/>
              <w:rPr>
                <w:rFonts w:asciiTheme="majorHAnsi" w:hAnsiTheme="majorHAnsi"/>
                <w:b/>
                <w:sz w:val="24"/>
                <w:szCs w:val="24"/>
                <w:lang w:val="en-US" w:eastAsia="en-US"/>
              </w:rPr>
            </w:pPr>
            <w:r w:rsidRPr="00B35834">
              <w:rPr>
                <w:rFonts w:asciiTheme="majorHAnsi" w:hAnsiTheme="majorHAnsi"/>
                <w:b/>
                <w:sz w:val="24"/>
                <w:szCs w:val="24"/>
              </w:rPr>
              <w:t>Venue: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1C05A" w14:textId="22E36647" w:rsidR="00644D77" w:rsidRPr="00B35834" w:rsidRDefault="00012B45" w:rsidP="00644D77">
            <w:pPr>
              <w:spacing w:after="0" w:line="300" w:lineRule="atLeast"/>
              <w:rPr>
                <w:rFonts w:asciiTheme="majorHAnsi" w:hAnsiTheme="majorHAnsi"/>
                <w:sz w:val="24"/>
                <w:szCs w:val="24"/>
                <w:lang w:val="en-US"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 w:eastAsia="en-US"/>
              </w:rPr>
              <w:t>G- Block</w:t>
            </w:r>
          </w:p>
        </w:tc>
      </w:tr>
      <w:tr w:rsidR="00644D77" w:rsidRPr="00B35834" w14:paraId="108806E6" w14:textId="77777777" w:rsidTr="00012B45">
        <w:trPr>
          <w:trHeight w:val="680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89FFA" w14:textId="77777777" w:rsidR="00644D77" w:rsidRPr="00B35834" w:rsidRDefault="00644D77" w:rsidP="00644D77">
            <w:pPr>
              <w:spacing w:after="0" w:line="300" w:lineRule="atLeast"/>
              <w:rPr>
                <w:rFonts w:asciiTheme="majorHAnsi" w:hAnsiTheme="majorHAnsi"/>
                <w:b/>
                <w:sz w:val="24"/>
                <w:szCs w:val="24"/>
                <w:lang w:val="en-US" w:eastAsia="en-US"/>
              </w:rPr>
            </w:pPr>
            <w:r w:rsidRPr="00B35834">
              <w:rPr>
                <w:rFonts w:asciiTheme="majorHAnsi" w:hAnsiTheme="majorHAnsi"/>
                <w:b/>
                <w:sz w:val="24"/>
                <w:szCs w:val="24"/>
              </w:rPr>
              <w:t>Resource person/s: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E16A8" w14:textId="64DA444E" w:rsidR="00644D77" w:rsidRPr="00B35834" w:rsidRDefault="00012B45" w:rsidP="00012B45">
            <w:pPr>
              <w:pStyle w:val="ListParagraph"/>
              <w:spacing w:after="0" w:line="300" w:lineRule="atLeast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Sobita Kirtani, Mr.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Aresh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Naik and Ms.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Urvita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Bhatia</w:t>
            </w:r>
          </w:p>
        </w:tc>
      </w:tr>
      <w:tr w:rsidR="00644D77" w:rsidRPr="00B35834" w14:paraId="3D7D016E" w14:textId="77777777" w:rsidTr="00012B45">
        <w:trPr>
          <w:trHeight w:val="680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D4D31" w14:textId="77777777" w:rsidR="00644D77" w:rsidRPr="00B35834" w:rsidRDefault="00644D77" w:rsidP="00644D77">
            <w:pPr>
              <w:spacing w:after="0" w:line="300" w:lineRule="atLeast"/>
              <w:rPr>
                <w:rFonts w:asciiTheme="majorHAnsi" w:hAnsiTheme="majorHAnsi"/>
                <w:b/>
                <w:sz w:val="24"/>
                <w:szCs w:val="24"/>
              </w:rPr>
            </w:pPr>
            <w:r w:rsidRPr="00B35834">
              <w:rPr>
                <w:rFonts w:asciiTheme="majorHAnsi" w:hAnsiTheme="majorHAnsi"/>
                <w:b/>
                <w:sz w:val="24"/>
                <w:szCs w:val="24"/>
              </w:rPr>
              <w:t>Organising Committee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72E03" w14:textId="6BF87B2B" w:rsidR="00644D77" w:rsidRPr="00B35834" w:rsidRDefault="00012B45" w:rsidP="00012B45">
            <w:pPr>
              <w:pStyle w:val="ListParagraph"/>
              <w:spacing w:after="0" w:line="300" w:lineRule="atLeast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Department of Psychology</w:t>
            </w:r>
          </w:p>
        </w:tc>
      </w:tr>
      <w:tr w:rsidR="00644D77" w:rsidRPr="00B35834" w14:paraId="041BF646" w14:textId="77777777" w:rsidTr="00012B45">
        <w:trPr>
          <w:trHeight w:val="680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CB8B7" w14:textId="77777777" w:rsidR="00644D77" w:rsidRPr="00B35834" w:rsidRDefault="00644D77" w:rsidP="00644D77">
            <w:pPr>
              <w:spacing w:after="0" w:line="300" w:lineRule="atLeast"/>
              <w:rPr>
                <w:rFonts w:asciiTheme="majorHAnsi" w:hAnsiTheme="majorHAnsi"/>
                <w:b/>
                <w:sz w:val="24"/>
                <w:szCs w:val="24"/>
                <w:lang w:val="en-US" w:eastAsia="en-US"/>
              </w:rPr>
            </w:pPr>
            <w:r w:rsidRPr="00B35834">
              <w:rPr>
                <w:rFonts w:asciiTheme="majorHAnsi" w:hAnsiTheme="majorHAnsi"/>
                <w:b/>
                <w:sz w:val="24"/>
                <w:szCs w:val="24"/>
              </w:rPr>
              <w:t>No. of Participants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749EE" w14:textId="60F127C0" w:rsidR="00644D77" w:rsidRPr="00B35834" w:rsidRDefault="00012B45" w:rsidP="00644D77">
            <w:pPr>
              <w:spacing w:after="0" w:line="300" w:lineRule="atLeast"/>
              <w:rPr>
                <w:rFonts w:asciiTheme="majorHAnsi" w:hAnsiTheme="majorHAnsi"/>
                <w:sz w:val="24"/>
                <w:szCs w:val="24"/>
                <w:lang w:val="en-US"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 w:eastAsia="en-US"/>
              </w:rPr>
              <w:t>17</w:t>
            </w:r>
          </w:p>
        </w:tc>
      </w:tr>
      <w:tr w:rsidR="00644D77" w:rsidRPr="00B35834" w14:paraId="52BCFE9A" w14:textId="77777777" w:rsidTr="00012B45">
        <w:trPr>
          <w:trHeight w:val="1167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817E" w14:textId="77777777" w:rsidR="00644D77" w:rsidRPr="00B35834" w:rsidRDefault="00644D77" w:rsidP="00644D77">
            <w:pPr>
              <w:spacing w:after="0" w:line="300" w:lineRule="atLeast"/>
              <w:rPr>
                <w:rFonts w:asciiTheme="majorHAnsi" w:hAnsiTheme="majorHAnsi"/>
                <w:b/>
                <w:sz w:val="24"/>
                <w:szCs w:val="24"/>
                <w:lang w:val="en-US" w:eastAsia="en-US"/>
              </w:rPr>
            </w:pPr>
            <w:r w:rsidRPr="00B35834">
              <w:rPr>
                <w:rFonts w:asciiTheme="majorHAnsi" w:hAnsiTheme="majorHAnsi"/>
                <w:b/>
                <w:sz w:val="24"/>
                <w:szCs w:val="24"/>
              </w:rPr>
              <w:t>Objective: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1F03C" w14:textId="68D02EF3" w:rsidR="00012B45" w:rsidRPr="000976B8" w:rsidRDefault="00012B45" w:rsidP="00012B4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equip</w:t>
            </w:r>
            <w:r>
              <w:rPr>
                <w:sz w:val="24"/>
                <w:szCs w:val="24"/>
              </w:rPr>
              <w:t xml:space="preserve"> students</w:t>
            </w:r>
            <w:r>
              <w:rPr>
                <w:sz w:val="24"/>
                <w:szCs w:val="24"/>
              </w:rPr>
              <w:t xml:space="preserve"> with an enhanced understanding of the questionnaire, interview and focus group discussion forms of data collection which they can utilize in their respective project works/research.</w:t>
            </w:r>
          </w:p>
          <w:p w14:paraId="4A4BA31A" w14:textId="77777777" w:rsidR="00644D77" w:rsidRPr="00B35834" w:rsidRDefault="00644D77" w:rsidP="00644D77">
            <w:pPr>
              <w:spacing w:after="0" w:line="300" w:lineRule="atLeast"/>
              <w:rPr>
                <w:rFonts w:asciiTheme="majorHAnsi" w:hAnsiTheme="majorHAnsi"/>
                <w:sz w:val="24"/>
                <w:szCs w:val="24"/>
                <w:lang w:val="en-US" w:eastAsia="en-US"/>
              </w:rPr>
            </w:pPr>
          </w:p>
        </w:tc>
      </w:tr>
      <w:tr w:rsidR="00644D77" w:rsidRPr="00B35834" w14:paraId="6C88D988" w14:textId="77777777" w:rsidTr="00012B45">
        <w:trPr>
          <w:trHeight w:val="1731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031D6" w14:textId="77777777" w:rsidR="00644D77" w:rsidRPr="00B35834" w:rsidRDefault="00644D77" w:rsidP="00644D77">
            <w:pPr>
              <w:spacing w:after="0" w:line="300" w:lineRule="atLeast"/>
              <w:rPr>
                <w:rFonts w:asciiTheme="majorHAnsi" w:hAnsiTheme="majorHAnsi"/>
                <w:b/>
                <w:sz w:val="24"/>
                <w:szCs w:val="24"/>
                <w:lang w:val="en-US" w:eastAsia="en-US"/>
              </w:rPr>
            </w:pPr>
            <w:r w:rsidRPr="00B35834">
              <w:rPr>
                <w:rFonts w:asciiTheme="majorHAnsi" w:hAnsiTheme="majorHAnsi"/>
                <w:b/>
                <w:sz w:val="24"/>
                <w:szCs w:val="24"/>
              </w:rPr>
              <w:t>Summary of the proceedings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02708" w14:textId="371CBF45" w:rsidR="00012B45" w:rsidRDefault="00012B45" w:rsidP="00012B45">
            <w:pPr>
              <w:rPr>
                <w:lang w:bidi="sa-IN"/>
              </w:rPr>
            </w:pPr>
            <w:r>
              <w:rPr>
                <w:lang w:bidi="sa-IN"/>
              </w:rPr>
              <w:t>The department of psychology organized a Two Day Workshop on Primary Data Collection for the Third Year B.A. students of the college on 5th and 12</w:t>
            </w:r>
            <w:r w:rsidRPr="00012B45">
              <w:rPr>
                <w:vertAlign w:val="superscript"/>
                <w:lang w:bidi="sa-IN"/>
              </w:rPr>
              <w:t>th</w:t>
            </w:r>
            <w:r>
              <w:rPr>
                <w:lang w:bidi="sa-IN"/>
              </w:rPr>
              <w:t xml:space="preserve"> and 19</w:t>
            </w:r>
            <w:r w:rsidRPr="00012B45">
              <w:rPr>
                <w:vertAlign w:val="superscript"/>
                <w:lang w:bidi="sa-IN"/>
              </w:rPr>
              <w:t>th</w:t>
            </w:r>
            <w:r>
              <w:rPr>
                <w:lang w:bidi="sa-IN"/>
              </w:rPr>
              <w:t xml:space="preserve"> </w:t>
            </w:r>
            <w:r>
              <w:rPr>
                <w:lang w:bidi="sa-IN"/>
              </w:rPr>
              <w:t xml:space="preserve">August, 2017. </w:t>
            </w:r>
          </w:p>
          <w:p w14:paraId="7B260FBB" w14:textId="30DC44E9" w:rsidR="00012B45" w:rsidRDefault="00012B45" w:rsidP="00012B45">
            <w:pPr>
              <w:rPr>
                <w:lang w:bidi="sa-IN"/>
              </w:rPr>
            </w:pPr>
            <w:r>
              <w:rPr>
                <w:lang w:bidi="sa-IN"/>
              </w:rPr>
              <w:t xml:space="preserve">The workshop covered three methods of primary data collection namely, questionnaire, interview and focus-group techniques. The session on questionnaire method was engaged by Mrs. Sobita Kirtani and the Interview method was conducted by Mr. </w:t>
            </w:r>
            <w:proofErr w:type="spellStart"/>
            <w:r>
              <w:rPr>
                <w:lang w:bidi="sa-IN"/>
              </w:rPr>
              <w:t>Aresh</w:t>
            </w:r>
            <w:proofErr w:type="spellEnd"/>
            <w:r>
              <w:rPr>
                <w:lang w:bidi="sa-IN"/>
              </w:rPr>
              <w:t xml:space="preserve"> Naik, both faculty of the department of psychology. The Focus-group technique was engaged by Ms. </w:t>
            </w:r>
            <w:proofErr w:type="spellStart"/>
            <w:r>
              <w:rPr>
                <w:lang w:bidi="sa-IN"/>
              </w:rPr>
              <w:t>Urvita</w:t>
            </w:r>
            <w:proofErr w:type="spellEnd"/>
            <w:r>
              <w:rPr>
                <w:lang w:bidi="sa-IN"/>
              </w:rPr>
              <w:t xml:space="preserve"> Bhatia. Ms. Bhatia </w:t>
            </w:r>
            <w:r w:rsidR="005345FB">
              <w:rPr>
                <w:lang w:bidi="sa-IN"/>
              </w:rPr>
              <w:t xml:space="preserve">is a research fellow at </w:t>
            </w:r>
            <w:proofErr w:type="spellStart"/>
            <w:r w:rsidR="005345FB">
              <w:rPr>
                <w:lang w:bidi="sa-IN"/>
              </w:rPr>
              <w:t>Sangath</w:t>
            </w:r>
            <w:proofErr w:type="spellEnd"/>
            <w:r w:rsidR="005345FB">
              <w:rPr>
                <w:lang w:bidi="sa-IN"/>
              </w:rPr>
              <w:t xml:space="preserve">, </w:t>
            </w:r>
            <w:proofErr w:type="spellStart"/>
            <w:r w:rsidR="005345FB">
              <w:rPr>
                <w:lang w:bidi="sa-IN"/>
              </w:rPr>
              <w:t>Porvorim</w:t>
            </w:r>
            <w:proofErr w:type="spellEnd"/>
            <w:r w:rsidR="005345FB">
              <w:rPr>
                <w:lang w:bidi="sa-IN"/>
              </w:rPr>
              <w:t>.</w:t>
            </w:r>
          </w:p>
          <w:p w14:paraId="4C04BB0E" w14:textId="7E36711D" w:rsidR="00012B45" w:rsidRPr="00012B45" w:rsidRDefault="00012B45" w:rsidP="00012B45">
            <w:pPr>
              <w:rPr>
                <w:lang w:bidi="sa-IN"/>
              </w:rPr>
            </w:pPr>
            <w:r>
              <w:rPr>
                <w:lang w:bidi="sa-IN"/>
              </w:rPr>
              <w:t>17 students attended the workshop and acquired skills that will benefit them in the research projects that they undertake.</w:t>
            </w:r>
          </w:p>
        </w:tc>
      </w:tr>
      <w:tr w:rsidR="00644D77" w:rsidRPr="00B35834" w14:paraId="46547643" w14:textId="77777777" w:rsidTr="00012B45">
        <w:trPr>
          <w:trHeight w:val="1359"/>
        </w:trPr>
        <w:tc>
          <w:tcPr>
            <w:tcW w:w="10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E2141" w14:textId="77777777" w:rsidR="00644D77" w:rsidRPr="00B35834" w:rsidRDefault="00644D77" w:rsidP="00644D77">
            <w:pPr>
              <w:spacing w:after="0" w:line="300" w:lineRule="atLeast"/>
              <w:jc w:val="center"/>
              <w:rPr>
                <w:rFonts w:asciiTheme="majorHAnsi" w:hAnsiTheme="majorHAnsi"/>
                <w:b/>
                <w:sz w:val="24"/>
                <w:szCs w:val="24"/>
                <w:lang w:val="en-US" w:eastAsia="en-US"/>
              </w:rPr>
            </w:pPr>
            <w:r w:rsidRPr="00B35834">
              <w:rPr>
                <w:rFonts w:asciiTheme="majorHAnsi" w:hAnsiTheme="majorHAnsi"/>
                <w:b/>
                <w:sz w:val="24"/>
                <w:szCs w:val="24"/>
              </w:rPr>
              <w:t>Photographs</w:t>
            </w:r>
          </w:p>
          <w:p w14:paraId="0E1E955B" w14:textId="12AAC653" w:rsidR="00644D77" w:rsidRPr="00B35834" w:rsidRDefault="00644D77" w:rsidP="00644D77">
            <w:pPr>
              <w:spacing w:after="0" w:line="300" w:lineRule="atLeast"/>
              <w:rPr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B3583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lastRenderedPageBreak/>
              <w:t xml:space="preserve">  </w:t>
            </w:r>
            <w:r w:rsidR="00012B45">
              <w:t xml:space="preserve"> </w:t>
            </w:r>
            <w:r w:rsidR="00012B45">
              <w:rPr>
                <w:noProof/>
              </w:rPr>
              <w:drawing>
                <wp:inline distT="0" distB="0" distL="0" distR="0" wp14:anchorId="23B6DF56" wp14:editId="038C78CE">
                  <wp:extent cx="2790825" cy="15695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330" cy="157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2B45">
              <w:t xml:space="preserve"> </w:t>
            </w:r>
            <w:r w:rsidR="00012B45">
              <w:rPr>
                <w:noProof/>
              </w:rPr>
              <w:drawing>
                <wp:inline distT="0" distB="0" distL="0" distR="0" wp14:anchorId="2EBB4669" wp14:editId="4842045C">
                  <wp:extent cx="2847975" cy="160167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577" cy="160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49B6A4" w14:textId="77777777" w:rsidR="003D4901" w:rsidRPr="00FC40E8" w:rsidRDefault="003D4901" w:rsidP="00FC40E8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73F0844C" w14:textId="77777777" w:rsidR="003D4901" w:rsidRDefault="003D4901" w:rsidP="003D4901">
      <w:pPr>
        <w:pStyle w:val="ListParagraph"/>
        <w:jc w:val="center"/>
      </w:pPr>
    </w:p>
    <w:p w14:paraId="6D1045D4" w14:textId="77777777" w:rsidR="003D4901" w:rsidRDefault="003D4901" w:rsidP="003D4901">
      <w:pPr>
        <w:pStyle w:val="ListParagraph"/>
        <w:jc w:val="center"/>
      </w:pPr>
    </w:p>
    <w:p w14:paraId="2453B759" w14:textId="77777777" w:rsidR="003D4901" w:rsidRDefault="003D4901" w:rsidP="003D4901">
      <w:pPr>
        <w:pStyle w:val="ListParagraph"/>
        <w:jc w:val="center"/>
      </w:pPr>
    </w:p>
    <w:p w14:paraId="3AADA960" w14:textId="77777777" w:rsidR="003D4901" w:rsidRDefault="003D4901" w:rsidP="003D4901">
      <w:pPr>
        <w:pStyle w:val="ListParagraph"/>
        <w:jc w:val="center"/>
      </w:pPr>
    </w:p>
    <w:sectPr w:rsidR="003D4901" w:rsidSect="00644D77">
      <w:pgSz w:w="11906" w:h="16838"/>
      <w:pgMar w:top="426" w:right="92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1840"/>
    <w:multiLevelType w:val="hybridMultilevel"/>
    <w:tmpl w:val="8F5C638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12C84"/>
    <w:multiLevelType w:val="hybridMultilevel"/>
    <w:tmpl w:val="F9827EC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569DC"/>
    <w:multiLevelType w:val="hybridMultilevel"/>
    <w:tmpl w:val="D982EF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27D15"/>
    <w:multiLevelType w:val="hybridMultilevel"/>
    <w:tmpl w:val="89F891E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901"/>
    <w:rsid w:val="00010B22"/>
    <w:rsid w:val="00012B45"/>
    <w:rsid w:val="00076024"/>
    <w:rsid w:val="00110DFD"/>
    <w:rsid w:val="001541F2"/>
    <w:rsid w:val="00165083"/>
    <w:rsid w:val="001B51BD"/>
    <w:rsid w:val="001C04B3"/>
    <w:rsid w:val="0028596D"/>
    <w:rsid w:val="002B28D0"/>
    <w:rsid w:val="00326F42"/>
    <w:rsid w:val="00373DB2"/>
    <w:rsid w:val="00393E0C"/>
    <w:rsid w:val="003A70A3"/>
    <w:rsid w:val="003D4901"/>
    <w:rsid w:val="004B2FE3"/>
    <w:rsid w:val="0052644D"/>
    <w:rsid w:val="005345FB"/>
    <w:rsid w:val="005602A7"/>
    <w:rsid w:val="00644D77"/>
    <w:rsid w:val="006455C3"/>
    <w:rsid w:val="0065781A"/>
    <w:rsid w:val="00672F60"/>
    <w:rsid w:val="006B61D7"/>
    <w:rsid w:val="00704038"/>
    <w:rsid w:val="00835184"/>
    <w:rsid w:val="008B130B"/>
    <w:rsid w:val="008B2536"/>
    <w:rsid w:val="008B2B58"/>
    <w:rsid w:val="00923AAE"/>
    <w:rsid w:val="009611C7"/>
    <w:rsid w:val="00967282"/>
    <w:rsid w:val="009735F7"/>
    <w:rsid w:val="009D2F38"/>
    <w:rsid w:val="00A2304D"/>
    <w:rsid w:val="00A816A1"/>
    <w:rsid w:val="00B115EB"/>
    <w:rsid w:val="00B13453"/>
    <w:rsid w:val="00B35834"/>
    <w:rsid w:val="00B76BB9"/>
    <w:rsid w:val="00B85E38"/>
    <w:rsid w:val="00BF4848"/>
    <w:rsid w:val="00C36C60"/>
    <w:rsid w:val="00C4466F"/>
    <w:rsid w:val="00C50FE8"/>
    <w:rsid w:val="00C64553"/>
    <w:rsid w:val="00C73347"/>
    <w:rsid w:val="00C836A7"/>
    <w:rsid w:val="00C85547"/>
    <w:rsid w:val="00CC385E"/>
    <w:rsid w:val="00CC5F94"/>
    <w:rsid w:val="00CE25A5"/>
    <w:rsid w:val="00CE620D"/>
    <w:rsid w:val="00D01757"/>
    <w:rsid w:val="00D041F3"/>
    <w:rsid w:val="00D2023A"/>
    <w:rsid w:val="00D204E6"/>
    <w:rsid w:val="00D217C0"/>
    <w:rsid w:val="00D462B8"/>
    <w:rsid w:val="00DC49DA"/>
    <w:rsid w:val="00DD2648"/>
    <w:rsid w:val="00DD6FBF"/>
    <w:rsid w:val="00E6537C"/>
    <w:rsid w:val="00E66E09"/>
    <w:rsid w:val="00F10543"/>
    <w:rsid w:val="00F202EB"/>
    <w:rsid w:val="00F31EF1"/>
    <w:rsid w:val="00F43513"/>
    <w:rsid w:val="00F7002E"/>
    <w:rsid w:val="00F80487"/>
    <w:rsid w:val="00FC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810B"/>
  <w15:docId w15:val="{31D03191-3981-45C9-9B1A-4A44C0B6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901"/>
    <w:pPr>
      <w:spacing w:after="0" w:line="240" w:lineRule="auto"/>
    </w:pPr>
    <w:rPr>
      <w:rFonts w:ascii="Calibri" w:eastAsia="Times New Roman" w:hAnsi="Calibri" w:cs="Mangal"/>
      <w:szCs w:val="20"/>
      <w:lang w:bidi="sa-IN"/>
    </w:rPr>
  </w:style>
  <w:style w:type="paragraph" w:styleId="ListParagraph">
    <w:name w:val="List Paragraph"/>
    <w:basedOn w:val="Normal"/>
    <w:uiPriority w:val="34"/>
    <w:qFormat/>
    <w:rsid w:val="003D4901"/>
    <w:pPr>
      <w:ind w:left="720"/>
      <w:contextualSpacing/>
    </w:pPr>
    <w:rPr>
      <w:rFonts w:ascii="Calibri" w:eastAsia="Times New Roman" w:hAnsi="Calibri" w:cs="Mang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Sobita Kirtani</cp:lastModifiedBy>
  <cp:revision>7</cp:revision>
  <cp:lastPrinted>2019-08-06T04:46:00Z</cp:lastPrinted>
  <dcterms:created xsi:type="dcterms:W3CDTF">2019-10-21T10:25:00Z</dcterms:created>
  <dcterms:modified xsi:type="dcterms:W3CDTF">2020-07-01T07:18:00Z</dcterms:modified>
</cp:coreProperties>
</file>